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260" w:type="dxa"/>
        <w:tblLayout w:type="fixed"/>
        <w:tblLook w:val="04A0" w:firstRow="1" w:lastRow="0" w:firstColumn="1" w:lastColumn="0" w:noHBand="0" w:noVBand="1"/>
      </w:tblPr>
      <w:tblGrid>
        <w:gridCol w:w="3700"/>
        <w:gridCol w:w="6560"/>
      </w:tblGrid>
      <w:tr w:rsidR="000502F7" w14:paraId="60BAC1D4" w14:textId="77777777">
        <w:trPr>
          <w:trHeight w:val="1833"/>
        </w:trPr>
        <w:tc>
          <w:tcPr>
            <w:tcW w:w="3700" w:type="dxa"/>
          </w:tcPr>
          <w:p w14:paraId="5E7508D6" w14:textId="77777777" w:rsidR="000502F7" w:rsidRDefault="000B01D8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0" distR="0" simplePos="0" relativeHeight="2" behindDoc="0" locked="0" layoutInCell="1" allowOverlap="1" wp14:anchorId="33A9B83D" wp14:editId="110DDC39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127000</wp:posOffset>
                  </wp:positionV>
                  <wp:extent cx="2094865" cy="1151890"/>
                  <wp:effectExtent l="0" t="0" r="0" b="0"/>
                  <wp:wrapSquare wrapText="bothSides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186" t="-334" r="-186" b="-3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865" cy="1151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59" w:type="dxa"/>
            <w:shd w:val="clear" w:color="auto" w:fill="00B0F0"/>
            <w:vAlign w:val="center"/>
          </w:tcPr>
          <w:p w14:paraId="4AE0D6E1" w14:textId="6995459E" w:rsidR="000502F7" w:rsidRDefault="000B01D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Calibri" w:hAnsi="Arial" w:cs="Arial"/>
                <w:sz w:val="36"/>
                <w:szCs w:val="36"/>
              </w:rPr>
              <w:t>Appel à candidatures n° MT</w:t>
            </w:r>
            <w:r w:rsidR="00DA13ED">
              <w:rPr>
                <w:rFonts w:ascii="Arial" w:eastAsia="Calibri" w:hAnsi="Arial" w:cs="Arial"/>
                <w:sz w:val="36"/>
                <w:szCs w:val="36"/>
              </w:rPr>
              <w:t>5</w:t>
            </w:r>
          </w:p>
          <w:p w14:paraId="2EA0471D" w14:textId="011E9599" w:rsidR="000502F7" w:rsidRDefault="000B01D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Calibri" w:hAnsi="Arial" w:cs="Arial"/>
                <w:sz w:val="36"/>
                <w:szCs w:val="36"/>
              </w:rPr>
              <w:t>« MARCHÉ AUX TRUFFES 202</w:t>
            </w:r>
            <w:r w:rsidR="00DA13ED">
              <w:rPr>
                <w:rFonts w:ascii="Arial" w:eastAsia="Calibri" w:hAnsi="Arial" w:cs="Arial"/>
                <w:sz w:val="36"/>
                <w:szCs w:val="36"/>
              </w:rPr>
              <w:t>6</w:t>
            </w:r>
            <w:r w:rsidR="00C47E24">
              <w:rPr>
                <w:rFonts w:ascii="Arial" w:eastAsia="Calibri" w:hAnsi="Arial" w:cs="Arial"/>
                <w:sz w:val="36"/>
                <w:szCs w:val="36"/>
              </w:rPr>
              <w:t xml:space="preserve"> </w:t>
            </w:r>
            <w:r>
              <w:rPr>
                <w:rFonts w:ascii="Arial" w:eastAsia="Calibri" w:hAnsi="Arial" w:cs="Arial"/>
                <w:sz w:val="36"/>
                <w:szCs w:val="36"/>
              </w:rPr>
              <w:t>»</w:t>
            </w:r>
          </w:p>
          <w:p w14:paraId="55D4E10D" w14:textId="77777777" w:rsidR="000502F7" w:rsidRDefault="000B01D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Calibri" w:hAnsi="Arial" w:cs="Arial"/>
                <w:sz w:val="36"/>
                <w:szCs w:val="36"/>
              </w:rPr>
              <w:t>Ville d’Aix-en-Provence</w:t>
            </w:r>
          </w:p>
          <w:p w14:paraId="62CA8E6E" w14:textId="7C0A0CD7" w:rsidR="000502F7" w:rsidRDefault="000B01D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="Calibri" w:hAnsi="Arial" w:cs="Arial"/>
                <w:sz w:val="36"/>
                <w:szCs w:val="36"/>
              </w:rPr>
              <w:t xml:space="preserve">Place </w:t>
            </w:r>
            <w:r>
              <w:rPr>
                <w:rFonts w:ascii="Arial" w:hAnsi="Arial" w:cs="Arial"/>
                <w:sz w:val="36"/>
                <w:szCs w:val="36"/>
              </w:rPr>
              <w:t>de</w:t>
            </w:r>
            <w:r w:rsidR="00A16A2A">
              <w:rPr>
                <w:rFonts w:ascii="Arial" w:hAnsi="Arial" w:cs="Arial"/>
                <w:sz w:val="36"/>
                <w:szCs w:val="36"/>
              </w:rPr>
              <w:t>s Prêcheurs</w:t>
            </w:r>
          </w:p>
          <w:p w14:paraId="0FC70295" w14:textId="0B867B42" w:rsidR="000502F7" w:rsidRDefault="000B01D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sz w:val="36"/>
                <w:szCs w:val="36"/>
              </w:rPr>
              <w:t xml:space="preserve">Mercredi </w:t>
            </w:r>
            <w:r w:rsidR="00DA13ED">
              <w:rPr>
                <w:rFonts w:ascii="Arial" w:hAnsi="Arial" w:cs="Arial"/>
                <w:sz w:val="36"/>
                <w:szCs w:val="36"/>
              </w:rPr>
              <w:t>16</w:t>
            </w:r>
            <w:r>
              <w:rPr>
                <w:rFonts w:ascii="Arial" w:eastAsia="Calibri" w:hAnsi="Arial" w:cs="Arial"/>
                <w:sz w:val="36"/>
                <w:szCs w:val="36"/>
              </w:rPr>
              <w:t xml:space="preserve"> décembre 202</w:t>
            </w:r>
            <w:r w:rsidR="00DA13ED">
              <w:rPr>
                <w:rFonts w:ascii="Arial" w:eastAsia="Calibri" w:hAnsi="Arial" w:cs="Arial"/>
                <w:sz w:val="36"/>
                <w:szCs w:val="36"/>
              </w:rPr>
              <w:t>6</w:t>
            </w:r>
          </w:p>
        </w:tc>
      </w:tr>
    </w:tbl>
    <w:p w14:paraId="77AAC897" w14:textId="77777777" w:rsidR="000502F7" w:rsidRDefault="000502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DE3C3E" w14:textId="77777777" w:rsidR="000502F7" w:rsidRDefault="000502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BA0C3D" w14:textId="0118D586" w:rsidR="000502F7" w:rsidRPr="001C7F36" w:rsidRDefault="000B01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C7F36">
        <w:rPr>
          <w:rFonts w:ascii="Times New Roman" w:hAnsi="Times New Roman" w:cs="Times New Roman"/>
          <w:sz w:val="26"/>
          <w:szCs w:val="26"/>
        </w:rPr>
        <w:t xml:space="preserve">La ville d’Aix en Provence souhaite installer et pérenniser un marché aux truffes sur la Place </w:t>
      </w:r>
      <w:r w:rsidR="00A16A2A" w:rsidRPr="001C7F36">
        <w:rPr>
          <w:rFonts w:ascii="Times New Roman" w:hAnsi="Times New Roman" w:cs="Times New Roman"/>
          <w:sz w:val="26"/>
          <w:szCs w:val="26"/>
        </w:rPr>
        <w:t>des Prêcheurs</w:t>
      </w:r>
      <w:r w:rsidRPr="001C7F36">
        <w:rPr>
          <w:rFonts w:ascii="Times New Roman" w:hAnsi="Times New Roman" w:cs="Times New Roman"/>
          <w:sz w:val="26"/>
          <w:szCs w:val="26"/>
        </w:rPr>
        <w:t xml:space="preserve"> </w:t>
      </w:r>
      <w:r w:rsidR="00C47E24">
        <w:rPr>
          <w:rFonts w:ascii="Times New Roman" w:hAnsi="Times New Roman" w:cs="Times New Roman"/>
          <w:sz w:val="26"/>
          <w:szCs w:val="26"/>
        </w:rPr>
        <w:t>un</w:t>
      </w:r>
      <w:r w:rsidRPr="001C7F36">
        <w:rPr>
          <w:rFonts w:ascii="Times New Roman" w:hAnsi="Times New Roman" w:cs="Times New Roman"/>
          <w:sz w:val="26"/>
          <w:szCs w:val="26"/>
        </w:rPr>
        <w:t xml:space="preserve"> mercredi </w:t>
      </w:r>
      <w:r w:rsidR="00C47E24">
        <w:rPr>
          <w:rFonts w:ascii="Times New Roman" w:hAnsi="Times New Roman" w:cs="Times New Roman"/>
          <w:sz w:val="26"/>
          <w:szCs w:val="26"/>
        </w:rPr>
        <w:t>proche du</w:t>
      </w:r>
      <w:r w:rsidRPr="001C7F36">
        <w:rPr>
          <w:rFonts w:ascii="Times New Roman" w:hAnsi="Times New Roman" w:cs="Times New Roman"/>
          <w:sz w:val="26"/>
          <w:szCs w:val="26"/>
        </w:rPr>
        <w:t xml:space="preserve"> jour de Noël. Ce marché dédié principalement à la vente de truffes sous toutes ses formes sera composé de </w:t>
      </w:r>
      <w:r w:rsidR="00885DB8">
        <w:rPr>
          <w:rFonts w:ascii="Times New Roman" w:hAnsi="Times New Roman" w:cs="Times New Roman"/>
          <w:sz w:val="26"/>
          <w:szCs w:val="26"/>
        </w:rPr>
        <w:t>20</w:t>
      </w:r>
      <w:r w:rsidRPr="001C7F36">
        <w:rPr>
          <w:rFonts w:ascii="Times New Roman" w:hAnsi="Times New Roman" w:cs="Times New Roman"/>
          <w:sz w:val="26"/>
          <w:szCs w:val="26"/>
        </w:rPr>
        <w:t xml:space="preserve"> emplacements et proposera</w:t>
      </w:r>
      <w:r w:rsidR="00B96AEF">
        <w:rPr>
          <w:rFonts w:ascii="Times New Roman" w:hAnsi="Times New Roman" w:cs="Times New Roman"/>
          <w:sz w:val="26"/>
          <w:szCs w:val="26"/>
        </w:rPr>
        <w:t>,</w:t>
      </w:r>
      <w:r w:rsidRPr="001C7F36">
        <w:rPr>
          <w:rFonts w:ascii="Times New Roman" w:hAnsi="Times New Roman" w:cs="Times New Roman"/>
          <w:sz w:val="26"/>
          <w:szCs w:val="26"/>
        </w:rPr>
        <w:t xml:space="preserve"> en complément</w:t>
      </w:r>
      <w:r w:rsidR="00B96AEF">
        <w:rPr>
          <w:rFonts w:ascii="Times New Roman" w:hAnsi="Times New Roman" w:cs="Times New Roman"/>
          <w:sz w:val="26"/>
          <w:szCs w:val="26"/>
        </w:rPr>
        <w:t>,</w:t>
      </w:r>
      <w:r w:rsidRPr="001C7F36">
        <w:rPr>
          <w:rFonts w:ascii="Times New Roman" w:hAnsi="Times New Roman" w:cs="Times New Roman"/>
          <w:sz w:val="26"/>
          <w:szCs w:val="26"/>
        </w:rPr>
        <w:t xml:space="preserve"> d’autres produits (poutargue, vins, </w:t>
      </w:r>
      <w:r w:rsidR="00B96AEF">
        <w:rPr>
          <w:rFonts w:ascii="Times New Roman" w:hAnsi="Times New Roman" w:cs="Times New Roman"/>
          <w:sz w:val="26"/>
          <w:szCs w:val="26"/>
        </w:rPr>
        <w:t xml:space="preserve">liqueur, </w:t>
      </w:r>
      <w:r w:rsidRPr="001C7F36">
        <w:rPr>
          <w:rFonts w:ascii="Times New Roman" w:hAnsi="Times New Roman" w:cs="Times New Roman"/>
          <w:sz w:val="26"/>
          <w:szCs w:val="26"/>
        </w:rPr>
        <w:t xml:space="preserve">foie gras, </w:t>
      </w:r>
      <w:r w:rsidR="00DC5B25" w:rsidRPr="001C7F36">
        <w:rPr>
          <w:rFonts w:ascii="Times New Roman" w:hAnsi="Times New Roman" w:cs="Times New Roman"/>
          <w:sz w:val="26"/>
          <w:szCs w:val="26"/>
        </w:rPr>
        <w:t xml:space="preserve">charcuterie, </w:t>
      </w:r>
      <w:r w:rsidRPr="001C7F36">
        <w:rPr>
          <w:rFonts w:ascii="Times New Roman" w:hAnsi="Times New Roman" w:cs="Times New Roman"/>
          <w:sz w:val="26"/>
          <w:szCs w:val="26"/>
        </w:rPr>
        <w:t>fromage</w:t>
      </w:r>
      <w:r w:rsidR="00B96AEF">
        <w:rPr>
          <w:rFonts w:ascii="Times New Roman" w:hAnsi="Times New Roman" w:cs="Times New Roman"/>
          <w:sz w:val="26"/>
          <w:szCs w:val="26"/>
        </w:rPr>
        <w:t xml:space="preserve">, </w:t>
      </w:r>
      <w:r w:rsidRPr="001C7F36">
        <w:rPr>
          <w:rFonts w:ascii="Times New Roman" w:hAnsi="Times New Roman" w:cs="Times New Roman"/>
          <w:sz w:val="26"/>
          <w:szCs w:val="26"/>
        </w:rPr>
        <w:t>huile</w:t>
      </w:r>
      <w:r w:rsidR="00B96AEF">
        <w:rPr>
          <w:rFonts w:ascii="Times New Roman" w:hAnsi="Times New Roman" w:cs="Times New Roman"/>
          <w:sz w:val="26"/>
          <w:szCs w:val="26"/>
        </w:rPr>
        <w:t xml:space="preserve"> </w:t>
      </w:r>
      <w:r w:rsidRPr="001C7F36">
        <w:rPr>
          <w:rFonts w:ascii="Times New Roman" w:hAnsi="Times New Roman" w:cs="Times New Roman"/>
          <w:sz w:val="26"/>
          <w:szCs w:val="26"/>
        </w:rPr>
        <w:t>d’olive</w:t>
      </w:r>
      <w:r w:rsidR="001755D1">
        <w:rPr>
          <w:rFonts w:ascii="Times New Roman" w:hAnsi="Times New Roman" w:cs="Times New Roman"/>
          <w:sz w:val="26"/>
          <w:szCs w:val="26"/>
        </w:rPr>
        <w:t>)</w:t>
      </w:r>
    </w:p>
    <w:p w14:paraId="5974416C" w14:textId="77777777" w:rsidR="000502F7" w:rsidRPr="001C7F36" w:rsidRDefault="000502F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469A1BD" w14:textId="5C741548" w:rsidR="000502F7" w:rsidRPr="00ED24FB" w:rsidRDefault="000B01D8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C7F36">
        <w:rPr>
          <w:rFonts w:ascii="Times New Roman" w:hAnsi="Times New Roman" w:cs="Times New Roman"/>
          <w:sz w:val="26"/>
          <w:szCs w:val="26"/>
          <w:u w:val="single"/>
        </w:rPr>
        <w:t>Pour l’attribution des 20 emplacements, nous recherchons :</w:t>
      </w:r>
    </w:p>
    <w:p w14:paraId="568C7B2C" w14:textId="77777777" w:rsidR="00DF55DF" w:rsidRPr="001C7F36" w:rsidRDefault="00DF55DF" w:rsidP="00DF5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65E2637" w14:textId="77777777" w:rsidR="00DF55DF" w:rsidRPr="001C7F36" w:rsidRDefault="00DF55DF" w:rsidP="00DF55DF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C7F36">
        <w:rPr>
          <w:rFonts w:ascii="Times New Roman" w:hAnsi="Times New Roman" w:cs="Times New Roman"/>
          <w:b/>
          <w:sz w:val="26"/>
          <w:szCs w:val="26"/>
        </w:rPr>
        <w:t>10</w:t>
      </w:r>
      <w:r w:rsidRPr="001C7F36">
        <w:rPr>
          <w:rFonts w:ascii="Times New Roman" w:hAnsi="Times New Roman" w:cs="Times New Roman"/>
          <w:sz w:val="26"/>
          <w:szCs w:val="26"/>
        </w:rPr>
        <w:t xml:space="preserve"> </w:t>
      </w:r>
      <w:r w:rsidRPr="001C7F36">
        <w:rPr>
          <w:rFonts w:ascii="Times New Roman" w:hAnsi="Times New Roman" w:cs="Times New Roman"/>
          <w:b/>
          <w:bCs/>
          <w:sz w:val="26"/>
          <w:szCs w:val="26"/>
        </w:rPr>
        <w:t xml:space="preserve">trufficulteurs des Bouches-du-Rhône.  </w:t>
      </w:r>
    </w:p>
    <w:p w14:paraId="44ED0703" w14:textId="77777777" w:rsidR="00DF55DF" w:rsidRPr="001C7F36" w:rsidRDefault="00DF55DF" w:rsidP="00DF55DF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C7F36">
        <w:rPr>
          <w:rFonts w:ascii="Times New Roman" w:hAnsi="Times New Roman" w:cs="Times New Roman"/>
          <w:b/>
          <w:sz w:val="26"/>
          <w:szCs w:val="26"/>
        </w:rPr>
        <w:t>1</w:t>
      </w:r>
      <w:r w:rsidRPr="001C7F36">
        <w:rPr>
          <w:rFonts w:ascii="Times New Roman" w:hAnsi="Times New Roman" w:cs="Times New Roman"/>
          <w:sz w:val="26"/>
          <w:szCs w:val="26"/>
        </w:rPr>
        <w:t xml:space="preserve"> commerçant ambulant de vente de </w:t>
      </w:r>
      <w:r w:rsidRPr="001C7F36">
        <w:rPr>
          <w:rFonts w:ascii="Times New Roman" w:hAnsi="Times New Roman" w:cs="Times New Roman"/>
          <w:b/>
          <w:bCs/>
          <w:sz w:val="26"/>
          <w:szCs w:val="26"/>
        </w:rPr>
        <w:t>fromages, producteur</w:t>
      </w:r>
    </w:p>
    <w:p w14:paraId="5432E1AB" w14:textId="6DFBF144" w:rsidR="00DF55DF" w:rsidRPr="001C7F36" w:rsidRDefault="00885DB8" w:rsidP="00DF55DF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DF55DF" w:rsidRPr="001C7F36">
        <w:rPr>
          <w:rFonts w:ascii="Times New Roman" w:hAnsi="Times New Roman" w:cs="Times New Roman"/>
          <w:sz w:val="26"/>
          <w:szCs w:val="26"/>
        </w:rPr>
        <w:t xml:space="preserve"> commerçant ambulant de vente de </w:t>
      </w:r>
      <w:r w:rsidR="00DF55DF" w:rsidRPr="001C7F36">
        <w:rPr>
          <w:rFonts w:ascii="Times New Roman" w:hAnsi="Times New Roman" w:cs="Times New Roman"/>
          <w:b/>
          <w:bCs/>
          <w:sz w:val="26"/>
          <w:szCs w:val="26"/>
        </w:rPr>
        <w:t>produits dérivés à la truffe et produits italiens.</w:t>
      </w:r>
    </w:p>
    <w:p w14:paraId="3B7E9287" w14:textId="77777777" w:rsidR="00DF55DF" w:rsidRPr="001C7F36" w:rsidRDefault="00DF55DF" w:rsidP="00DF55DF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C7F36">
        <w:rPr>
          <w:rFonts w:ascii="Times New Roman" w:hAnsi="Times New Roman" w:cs="Times New Roman"/>
          <w:b/>
          <w:sz w:val="26"/>
          <w:szCs w:val="26"/>
        </w:rPr>
        <w:t>1</w:t>
      </w:r>
      <w:r w:rsidRPr="001C7F36">
        <w:rPr>
          <w:rFonts w:ascii="Times New Roman" w:hAnsi="Times New Roman" w:cs="Times New Roman"/>
          <w:sz w:val="26"/>
          <w:szCs w:val="26"/>
        </w:rPr>
        <w:t xml:space="preserve"> commerçant ambulant de vente de </w:t>
      </w:r>
      <w:r w:rsidRPr="001C7F36">
        <w:rPr>
          <w:rFonts w:ascii="Times New Roman" w:hAnsi="Times New Roman" w:cs="Times New Roman"/>
          <w:b/>
          <w:sz w:val="26"/>
          <w:szCs w:val="26"/>
        </w:rPr>
        <w:t>poutargue</w:t>
      </w:r>
    </w:p>
    <w:p w14:paraId="01C81D9D" w14:textId="77777777" w:rsidR="00DF55DF" w:rsidRPr="001C7F36" w:rsidRDefault="00DF55DF" w:rsidP="00DF55DF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C7F36">
        <w:rPr>
          <w:rFonts w:ascii="Times New Roman" w:hAnsi="Times New Roman" w:cs="Times New Roman"/>
          <w:b/>
          <w:sz w:val="26"/>
          <w:szCs w:val="26"/>
        </w:rPr>
        <w:t>1</w:t>
      </w:r>
      <w:r w:rsidRPr="001C7F36">
        <w:rPr>
          <w:rFonts w:ascii="Times New Roman" w:hAnsi="Times New Roman" w:cs="Times New Roman"/>
          <w:sz w:val="26"/>
          <w:szCs w:val="26"/>
        </w:rPr>
        <w:t xml:space="preserve"> commerçant ambulant de vente de </w:t>
      </w:r>
      <w:r w:rsidRPr="001C7F36">
        <w:rPr>
          <w:rFonts w:ascii="Times New Roman" w:hAnsi="Times New Roman" w:cs="Times New Roman"/>
          <w:b/>
          <w:sz w:val="26"/>
          <w:szCs w:val="26"/>
        </w:rPr>
        <w:t>foie gras</w:t>
      </w:r>
      <w:r w:rsidRPr="001C7F3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524B7F8" w14:textId="50038F05" w:rsidR="00DF55DF" w:rsidRPr="001C7F36" w:rsidRDefault="00B96AEF" w:rsidP="00DF55DF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DF55DF" w:rsidRPr="001C7F36">
        <w:rPr>
          <w:rFonts w:ascii="Times New Roman" w:hAnsi="Times New Roman" w:cs="Times New Roman"/>
          <w:sz w:val="26"/>
          <w:szCs w:val="26"/>
        </w:rPr>
        <w:t xml:space="preserve"> commerçant ambulant de vente de </w:t>
      </w:r>
      <w:r w:rsidR="00DF55DF" w:rsidRPr="001C7F36">
        <w:rPr>
          <w:rFonts w:ascii="Times New Roman" w:hAnsi="Times New Roman" w:cs="Times New Roman"/>
          <w:b/>
          <w:sz w:val="26"/>
          <w:szCs w:val="26"/>
        </w:rPr>
        <w:t>vins</w:t>
      </w:r>
      <w:r w:rsidR="00DF55DF" w:rsidRPr="001C7F36">
        <w:rPr>
          <w:rFonts w:ascii="Times New Roman" w:hAnsi="Times New Roman" w:cs="Times New Roman"/>
          <w:sz w:val="26"/>
          <w:szCs w:val="26"/>
        </w:rPr>
        <w:t xml:space="preserve"> (sans consommation sur place)</w:t>
      </w:r>
    </w:p>
    <w:p w14:paraId="1CB29E2F" w14:textId="77777777" w:rsidR="00DF55DF" w:rsidRPr="001C7F36" w:rsidRDefault="00DF55DF" w:rsidP="00DF55DF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C7F36">
        <w:rPr>
          <w:rFonts w:ascii="Times New Roman" w:hAnsi="Times New Roman" w:cs="Times New Roman"/>
          <w:b/>
          <w:sz w:val="26"/>
          <w:szCs w:val="26"/>
        </w:rPr>
        <w:t>1</w:t>
      </w:r>
      <w:r w:rsidRPr="001C7F36">
        <w:rPr>
          <w:rFonts w:ascii="Times New Roman" w:hAnsi="Times New Roman" w:cs="Times New Roman"/>
          <w:sz w:val="26"/>
          <w:szCs w:val="26"/>
        </w:rPr>
        <w:t xml:space="preserve"> producteur de liqueur (</w:t>
      </w:r>
      <w:r w:rsidRPr="001C7F36">
        <w:rPr>
          <w:rFonts w:ascii="Times New Roman" w:hAnsi="Times New Roman" w:cs="Times New Roman"/>
          <w:b/>
          <w:sz w:val="26"/>
          <w:szCs w:val="26"/>
        </w:rPr>
        <w:t xml:space="preserve">cognac, armagnac) </w:t>
      </w:r>
      <w:r w:rsidRPr="001C7F36">
        <w:rPr>
          <w:rFonts w:ascii="Times New Roman" w:hAnsi="Times New Roman" w:cs="Times New Roman"/>
          <w:sz w:val="26"/>
          <w:szCs w:val="26"/>
        </w:rPr>
        <w:t>(sans consommation sur place)</w:t>
      </w:r>
    </w:p>
    <w:p w14:paraId="0B6B29A6" w14:textId="6092E557" w:rsidR="00DF55DF" w:rsidRPr="001C7F36" w:rsidRDefault="00895DFC" w:rsidP="00DF55DF">
      <w:pPr>
        <w:pStyle w:val="Paragraphedelist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DF55DF" w:rsidRPr="001C7F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F55DF" w:rsidRPr="001C7F36">
        <w:rPr>
          <w:rFonts w:ascii="Times New Roman" w:hAnsi="Times New Roman" w:cs="Times New Roman"/>
          <w:bCs/>
          <w:sz w:val="26"/>
          <w:szCs w:val="26"/>
        </w:rPr>
        <w:t xml:space="preserve">commerçant </w:t>
      </w:r>
      <w:r w:rsidR="00DF55DF" w:rsidRPr="001C7F36">
        <w:rPr>
          <w:rFonts w:ascii="Times New Roman" w:hAnsi="Times New Roman" w:cs="Times New Roman"/>
          <w:sz w:val="26"/>
          <w:szCs w:val="26"/>
        </w:rPr>
        <w:t xml:space="preserve">ambulant de vente </w:t>
      </w:r>
      <w:r w:rsidR="00DF55DF" w:rsidRPr="001C7F36">
        <w:rPr>
          <w:rFonts w:ascii="Times New Roman" w:hAnsi="Times New Roman" w:cs="Times New Roman"/>
          <w:b/>
          <w:sz w:val="26"/>
          <w:szCs w:val="26"/>
        </w:rPr>
        <w:t>d’huile d’olive</w:t>
      </w:r>
    </w:p>
    <w:p w14:paraId="29297E1A" w14:textId="77777777" w:rsidR="00DF55DF" w:rsidRPr="001C7F36" w:rsidRDefault="00DF55DF" w:rsidP="00DF5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063F2D6" w14:textId="77777777" w:rsidR="000502F7" w:rsidRPr="001C7F36" w:rsidRDefault="000502F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567D62D" w14:textId="702D695B" w:rsidR="000502F7" w:rsidRPr="001C7F36" w:rsidRDefault="000B01D8">
      <w:pPr>
        <w:pStyle w:val="NormalWeb"/>
        <w:spacing w:beforeAutospacing="0" w:after="0" w:afterAutospacing="0"/>
        <w:rPr>
          <w:sz w:val="26"/>
          <w:szCs w:val="26"/>
        </w:rPr>
      </w:pPr>
      <w:r w:rsidRPr="001C7F36">
        <w:rPr>
          <w:rStyle w:val="lev"/>
          <w:sz w:val="26"/>
          <w:szCs w:val="26"/>
          <w:u w:val="single"/>
        </w:rPr>
        <w:t>Date, Horaires et modalités :</w:t>
      </w:r>
    </w:p>
    <w:p w14:paraId="2B9085C5" w14:textId="77777777" w:rsidR="000502F7" w:rsidRPr="001C7F36" w:rsidRDefault="000502F7">
      <w:pPr>
        <w:pStyle w:val="NormalWeb"/>
        <w:spacing w:beforeAutospacing="0" w:after="0" w:afterAutospacing="0"/>
        <w:rPr>
          <w:rStyle w:val="lev"/>
          <w:sz w:val="26"/>
          <w:szCs w:val="26"/>
          <w:u w:val="single"/>
        </w:rPr>
      </w:pPr>
    </w:p>
    <w:p w14:paraId="62688F23" w14:textId="37C59253" w:rsidR="000502F7" w:rsidRPr="001C7F36" w:rsidRDefault="000B01D8">
      <w:pPr>
        <w:pStyle w:val="NormalWeb"/>
        <w:numPr>
          <w:ilvl w:val="0"/>
          <w:numId w:val="4"/>
        </w:numPr>
        <w:spacing w:beforeAutospacing="0" w:after="0" w:afterAutospacing="0"/>
        <w:rPr>
          <w:sz w:val="26"/>
          <w:szCs w:val="26"/>
        </w:rPr>
      </w:pPr>
      <w:r w:rsidRPr="001C7F36">
        <w:rPr>
          <w:sz w:val="26"/>
          <w:szCs w:val="26"/>
        </w:rPr>
        <w:t xml:space="preserve">Date du marché aux truffes : </w:t>
      </w:r>
      <w:r w:rsidRPr="001C7F36">
        <w:rPr>
          <w:rFonts w:eastAsiaTheme="minorHAnsi"/>
          <w:sz w:val="26"/>
          <w:szCs w:val="26"/>
        </w:rPr>
        <w:t>Mercredi 1</w:t>
      </w:r>
      <w:r w:rsidR="00005F7D" w:rsidRPr="001C7F36">
        <w:rPr>
          <w:rFonts w:eastAsiaTheme="minorHAnsi"/>
          <w:sz w:val="26"/>
          <w:szCs w:val="26"/>
        </w:rPr>
        <w:t>6</w:t>
      </w:r>
      <w:r w:rsidRPr="001C7F36">
        <w:rPr>
          <w:rFonts w:eastAsiaTheme="minorHAnsi"/>
          <w:sz w:val="26"/>
          <w:szCs w:val="26"/>
        </w:rPr>
        <w:t xml:space="preserve"> décembre 202</w:t>
      </w:r>
      <w:r w:rsidR="00005F7D" w:rsidRPr="001C7F36">
        <w:rPr>
          <w:rFonts w:eastAsiaTheme="minorHAnsi"/>
          <w:sz w:val="26"/>
          <w:szCs w:val="26"/>
        </w:rPr>
        <w:t>6</w:t>
      </w:r>
    </w:p>
    <w:p w14:paraId="604810DF" w14:textId="77777777" w:rsidR="000502F7" w:rsidRPr="001C7F36" w:rsidRDefault="000B01D8">
      <w:pPr>
        <w:pStyle w:val="NormalWeb"/>
        <w:numPr>
          <w:ilvl w:val="0"/>
          <w:numId w:val="4"/>
        </w:numPr>
        <w:spacing w:beforeAutospacing="0" w:after="0" w:afterAutospacing="0"/>
        <w:rPr>
          <w:sz w:val="26"/>
          <w:szCs w:val="26"/>
        </w:rPr>
      </w:pPr>
      <w:r w:rsidRPr="001C7F36">
        <w:rPr>
          <w:sz w:val="26"/>
          <w:szCs w:val="26"/>
        </w:rPr>
        <w:t>Horaires d’installation : 8h30 à 9h30</w:t>
      </w:r>
    </w:p>
    <w:p w14:paraId="47BC2F13" w14:textId="77777777" w:rsidR="000502F7" w:rsidRPr="001C7F36" w:rsidRDefault="000B01D8">
      <w:pPr>
        <w:pStyle w:val="NormalWeb"/>
        <w:numPr>
          <w:ilvl w:val="0"/>
          <w:numId w:val="4"/>
        </w:numPr>
        <w:spacing w:beforeAutospacing="0" w:after="0" w:afterAutospacing="0"/>
        <w:rPr>
          <w:sz w:val="26"/>
          <w:szCs w:val="26"/>
        </w:rPr>
      </w:pPr>
      <w:r w:rsidRPr="001C7F36">
        <w:rPr>
          <w:rFonts w:eastAsiaTheme="minorHAnsi"/>
          <w:sz w:val="26"/>
          <w:szCs w:val="26"/>
        </w:rPr>
        <w:t>Horaires des ventes : 9h30 à 18h00</w:t>
      </w:r>
    </w:p>
    <w:p w14:paraId="1966D39B" w14:textId="77777777" w:rsidR="000502F7" w:rsidRPr="001C7F36" w:rsidRDefault="000B01D8">
      <w:pPr>
        <w:pStyle w:val="NormalWeb"/>
        <w:numPr>
          <w:ilvl w:val="0"/>
          <w:numId w:val="4"/>
        </w:numPr>
        <w:spacing w:beforeAutospacing="0" w:after="0" w:afterAutospacing="0"/>
        <w:rPr>
          <w:sz w:val="26"/>
          <w:szCs w:val="26"/>
        </w:rPr>
      </w:pPr>
      <w:r w:rsidRPr="001C7F36">
        <w:rPr>
          <w:rFonts w:eastAsiaTheme="minorHAnsi"/>
          <w:sz w:val="26"/>
          <w:szCs w:val="26"/>
        </w:rPr>
        <w:t>Horaires de remballage : 18h00 à 19h00</w:t>
      </w:r>
    </w:p>
    <w:p w14:paraId="18D0A3C6" w14:textId="77777777" w:rsidR="000502F7" w:rsidRPr="001C7F36" w:rsidRDefault="000B01D8">
      <w:pPr>
        <w:pStyle w:val="NormalWeb"/>
        <w:numPr>
          <w:ilvl w:val="0"/>
          <w:numId w:val="4"/>
        </w:numPr>
        <w:spacing w:beforeAutospacing="0" w:after="0" w:afterAutospacing="0"/>
        <w:rPr>
          <w:sz w:val="26"/>
          <w:szCs w:val="26"/>
        </w:rPr>
      </w:pPr>
      <w:r w:rsidRPr="001C7F36">
        <w:rPr>
          <w:rFonts w:eastAsiaTheme="minorHAnsi"/>
          <w:sz w:val="26"/>
          <w:szCs w:val="26"/>
        </w:rPr>
        <w:t>Stands : maximum 4 mètres linéaires sur 2m50 de profondeur</w:t>
      </w:r>
    </w:p>
    <w:p w14:paraId="17279AD4" w14:textId="77777777" w:rsidR="000502F7" w:rsidRPr="001C7F36" w:rsidRDefault="000B01D8">
      <w:pPr>
        <w:pStyle w:val="NormalWeb"/>
        <w:numPr>
          <w:ilvl w:val="0"/>
          <w:numId w:val="4"/>
        </w:numPr>
        <w:spacing w:beforeAutospacing="0" w:after="0" w:afterAutospacing="0"/>
        <w:rPr>
          <w:sz w:val="26"/>
          <w:szCs w:val="26"/>
        </w:rPr>
      </w:pPr>
      <w:r w:rsidRPr="001C7F36">
        <w:rPr>
          <w:rFonts w:eastAsiaTheme="minorHAnsi"/>
          <w:sz w:val="26"/>
          <w:szCs w:val="26"/>
        </w:rPr>
        <w:t>Pas de stationnement autorisé sur site</w:t>
      </w:r>
    </w:p>
    <w:p w14:paraId="656B7DD2" w14:textId="77777777" w:rsidR="000502F7" w:rsidRPr="001C7F36" w:rsidRDefault="000B01D8">
      <w:pPr>
        <w:pStyle w:val="NormalWeb"/>
        <w:numPr>
          <w:ilvl w:val="0"/>
          <w:numId w:val="4"/>
        </w:numPr>
        <w:spacing w:beforeAutospacing="0" w:after="0" w:afterAutospacing="0"/>
        <w:rPr>
          <w:sz w:val="26"/>
          <w:szCs w:val="26"/>
        </w:rPr>
      </w:pPr>
      <w:r w:rsidRPr="001C7F36">
        <w:rPr>
          <w:rFonts w:eastAsiaTheme="minorHAnsi"/>
          <w:sz w:val="26"/>
          <w:szCs w:val="26"/>
        </w:rPr>
        <w:t>Balance à jour pour la truffe (contrôle de qualité avant l’installation possible)</w:t>
      </w:r>
    </w:p>
    <w:p w14:paraId="67C6D414" w14:textId="77777777" w:rsidR="000502F7" w:rsidRPr="001C7F36" w:rsidRDefault="000B01D8">
      <w:pPr>
        <w:pStyle w:val="NormalWeb"/>
        <w:numPr>
          <w:ilvl w:val="0"/>
          <w:numId w:val="4"/>
        </w:numPr>
        <w:spacing w:beforeAutospacing="0" w:after="0" w:afterAutospacing="0"/>
        <w:rPr>
          <w:sz w:val="26"/>
          <w:szCs w:val="26"/>
        </w:rPr>
      </w:pPr>
      <w:r w:rsidRPr="001C7F36">
        <w:rPr>
          <w:rFonts w:eastAsiaTheme="minorHAnsi"/>
          <w:sz w:val="26"/>
          <w:szCs w:val="26"/>
        </w:rPr>
        <w:t>Prévoir matériel frigorifique amovible (pas de véhicule sur site)</w:t>
      </w:r>
    </w:p>
    <w:p w14:paraId="51C2E798" w14:textId="77777777" w:rsidR="000502F7" w:rsidRPr="001C7F36" w:rsidRDefault="000502F7">
      <w:pPr>
        <w:pStyle w:val="NormalWeb"/>
        <w:spacing w:beforeAutospacing="0" w:after="0" w:afterAutospacing="0"/>
        <w:rPr>
          <w:b/>
          <w:sz w:val="26"/>
          <w:szCs w:val="26"/>
          <w:u w:val="single"/>
        </w:rPr>
      </w:pPr>
    </w:p>
    <w:p w14:paraId="3D3B9460" w14:textId="3B284B50" w:rsidR="000502F7" w:rsidRPr="001C7F36" w:rsidRDefault="000B01D8">
      <w:pPr>
        <w:pStyle w:val="NormalWeb"/>
        <w:spacing w:beforeAutospacing="0" w:after="0" w:afterAutospacing="0"/>
        <w:rPr>
          <w:sz w:val="26"/>
          <w:szCs w:val="26"/>
        </w:rPr>
      </w:pPr>
      <w:r w:rsidRPr="001C7F36">
        <w:rPr>
          <w:b/>
          <w:sz w:val="26"/>
          <w:szCs w:val="26"/>
          <w:u w:val="single"/>
        </w:rPr>
        <w:t>Redevance </w:t>
      </w:r>
      <w:r w:rsidRPr="001C7F36">
        <w:rPr>
          <w:sz w:val="26"/>
          <w:szCs w:val="26"/>
        </w:rPr>
        <w:t xml:space="preserve">: </w:t>
      </w:r>
      <w:r w:rsidRPr="001C7F36">
        <w:rPr>
          <w:rFonts w:eastAsiaTheme="minorHAnsi"/>
          <w:color w:val="000000"/>
          <w:sz w:val="26"/>
          <w:szCs w:val="26"/>
        </w:rPr>
        <w:t xml:space="preserve">Délibération </w:t>
      </w:r>
      <w:r w:rsidRPr="001C7F36">
        <w:rPr>
          <w:rFonts w:eastAsiaTheme="minorHAnsi"/>
          <w:b/>
          <w:bCs/>
          <w:color w:val="000000"/>
          <w:sz w:val="26"/>
          <w:szCs w:val="26"/>
        </w:rPr>
        <w:t>DL 202</w:t>
      </w:r>
      <w:r w:rsidR="00B801A6" w:rsidRPr="001C7F36">
        <w:rPr>
          <w:rFonts w:eastAsiaTheme="minorHAnsi"/>
          <w:b/>
          <w:bCs/>
          <w:color w:val="000000"/>
          <w:sz w:val="26"/>
          <w:szCs w:val="26"/>
        </w:rPr>
        <w:t>5-459</w:t>
      </w:r>
      <w:r w:rsidRPr="001C7F36">
        <w:rPr>
          <w:rFonts w:eastAsiaTheme="minorHAnsi"/>
          <w:b/>
          <w:bCs/>
          <w:color w:val="000000"/>
          <w:sz w:val="26"/>
          <w:szCs w:val="26"/>
        </w:rPr>
        <w:t xml:space="preserve"> du </w:t>
      </w:r>
      <w:r w:rsidR="00953646" w:rsidRPr="001C7F36">
        <w:rPr>
          <w:rFonts w:eastAsiaTheme="minorHAnsi"/>
          <w:b/>
          <w:bCs/>
          <w:color w:val="000000"/>
          <w:sz w:val="26"/>
          <w:szCs w:val="26"/>
        </w:rPr>
        <w:t>19</w:t>
      </w:r>
      <w:r w:rsidRPr="001C7F36">
        <w:rPr>
          <w:rFonts w:eastAsiaTheme="minorHAnsi"/>
          <w:b/>
          <w:bCs/>
          <w:color w:val="000000"/>
          <w:sz w:val="26"/>
          <w:szCs w:val="26"/>
        </w:rPr>
        <w:t>/12/202</w:t>
      </w:r>
      <w:r w:rsidR="00953646" w:rsidRPr="001C7F36">
        <w:rPr>
          <w:rFonts w:eastAsiaTheme="minorHAnsi"/>
          <w:b/>
          <w:bCs/>
          <w:color w:val="000000"/>
          <w:sz w:val="26"/>
          <w:szCs w:val="26"/>
        </w:rPr>
        <w:t>5</w:t>
      </w:r>
      <w:r w:rsidRPr="001C7F36">
        <w:rPr>
          <w:rFonts w:eastAsiaTheme="minorHAnsi"/>
          <w:color w:val="000000"/>
          <w:sz w:val="26"/>
          <w:szCs w:val="26"/>
        </w:rPr>
        <w:t xml:space="preserve"> </w:t>
      </w:r>
      <w:r w:rsidRPr="001C7F36">
        <w:rPr>
          <w:rFonts w:eastAsiaTheme="minorHAnsi"/>
          <w:sz w:val="26"/>
          <w:szCs w:val="26"/>
        </w:rPr>
        <w:t xml:space="preserve">: </w:t>
      </w:r>
      <w:r w:rsidR="00DE5338" w:rsidRPr="001C7F36">
        <w:rPr>
          <w:rFonts w:eastAsiaTheme="minorHAnsi"/>
          <w:b/>
          <w:bCs/>
          <w:sz w:val="26"/>
          <w:szCs w:val="26"/>
        </w:rPr>
        <w:t>7,</w:t>
      </w:r>
      <w:r w:rsidR="00953646" w:rsidRPr="001C7F36">
        <w:rPr>
          <w:rFonts w:eastAsiaTheme="minorHAnsi"/>
          <w:b/>
          <w:bCs/>
          <w:sz w:val="26"/>
          <w:szCs w:val="26"/>
        </w:rPr>
        <w:t>2</w:t>
      </w:r>
      <w:r w:rsidR="00DE5338" w:rsidRPr="001C7F36">
        <w:rPr>
          <w:rFonts w:eastAsiaTheme="minorHAnsi"/>
          <w:b/>
          <w:bCs/>
          <w:sz w:val="26"/>
          <w:szCs w:val="26"/>
        </w:rPr>
        <w:t>0</w:t>
      </w:r>
      <w:r w:rsidRPr="001C7F36">
        <w:rPr>
          <w:rFonts w:eastAsiaTheme="minorHAnsi"/>
          <w:b/>
          <w:bCs/>
          <w:sz w:val="26"/>
          <w:szCs w:val="26"/>
        </w:rPr>
        <w:t xml:space="preserve"> € / ml / jour</w:t>
      </w:r>
      <w:r w:rsidRPr="001C7F36">
        <w:rPr>
          <w:rFonts w:eastAsiaTheme="minorHAnsi"/>
          <w:sz w:val="26"/>
          <w:szCs w:val="26"/>
        </w:rPr>
        <w:t xml:space="preserve"> </w:t>
      </w:r>
    </w:p>
    <w:p w14:paraId="31B7FEC4" w14:textId="23DA8C4C" w:rsidR="000502F7" w:rsidRPr="001C7F36" w:rsidRDefault="000B01D8">
      <w:pPr>
        <w:pStyle w:val="NormalWeb"/>
        <w:spacing w:beforeAutospacing="0" w:after="0" w:afterAutospacing="0"/>
        <w:rPr>
          <w:rFonts w:eastAsiaTheme="minorHAnsi"/>
          <w:sz w:val="26"/>
          <w:szCs w:val="26"/>
        </w:rPr>
      </w:pPr>
      <w:r w:rsidRPr="001C7F36">
        <w:rPr>
          <w:rFonts w:eastAsiaTheme="minorHAnsi"/>
          <w:sz w:val="26"/>
          <w:szCs w:val="26"/>
        </w:rPr>
        <w:t>(soit pour 1 stand de 4 ml : 2</w:t>
      </w:r>
      <w:r w:rsidR="00DE5338" w:rsidRPr="001C7F36">
        <w:rPr>
          <w:rFonts w:eastAsiaTheme="minorHAnsi"/>
          <w:sz w:val="26"/>
          <w:szCs w:val="26"/>
        </w:rPr>
        <w:t>8,</w:t>
      </w:r>
      <w:r w:rsidR="00A127C5">
        <w:rPr>
          <w:rFonts w:eastAsiaTheme="minorHAnsi"/>
          <w:sz w:val="26"/>
          <w:szCs w:val="26"/>
        </w:rPr>
        <w:t>8</w:t>
      </w:r>
      <w:r w:rsidRPr="001C7F36">
        <w:rPr>
          <w:rFonts w:eastAsiaTheme="minorHAnsi"/>
          <w:sz w:val="26"/>
          <w:szCs w:val="26"/>
        </w:rPr>
        <w:t>0€)</w:t>
      </w:r>
    </w:p>
    <w:p w14:paraId="0E6F1DB8" w14:textId="57D3C55A" w:rsidR="00A31F48" w:rsidRPr="001C7F36" w:rsidRDefault="00A31F48">
      <w:pPr>
        <w:pStyle w:val="NormalWeb"/>
        <w:spacing w:beforeAutospacing="0" w:after="0" w:afterAutospacing="0"/>
        <w:rPr>
          <w:rFonts w:eastAsiaTheme="minorHAnsi"/>
          <w:sz w:val="26"/>
          <w:szCs w:val="26"/>
        </w:rPr>
      </w:pPr>
    </w:p>
    <w:p w14:paraId="7246FFA9" w14:textId="3C7D598E" w:rsidR="00A31F48" w:rsidRPr="001C7F36" w:rsidRDefault="00A31F48">
      <w:pPr>
        <w:pStyle w:val="NormalWeb"/>
        <w:spacing w:beforeAutospacing="0" w:after="0" w:afterAutospacing="0"/>
        <w:rPr>
          <w:rFonts w:eastAsiaTheme="minorHAnsi"/>
          <w:b/>
          <w:bCs/>
          <w:sz w:val="26"/>
          <w:szCs w:val="26"/>
          <w:u w:val="single"/>
        </w:rPr>
      </w:pPr>
      <w:r w:rsidRPr="001C7F36">
        <w:rPr>
          <w:rFonts w:eastAsiaTheme="minorHAnsi"/>
          <w:b/>
          <w:bCs/>
          <w:sz w:val="26"/>
          <w:szCs w:val="26"/>
          <w:u w:val="single"/>
        </w:rPr>
        <w:t>Contrôle qualité :</w:t>
      </w:r>
    </w:p>
    <w:p w14:paraId="1A67C7A3" w14:textId="6F40BFD2" w:rsidR="00A31F48" w:rsidRPr="001C7F36" w:rsidRDefault="00A31F48">
      <w:pPr>
        <w:pStyle w:val="NormalWeb"/>
        <w:spacing w:beforeAutospacing="0" w:after="0" w:afterAutospacing="0"/>
        <w:rPr>
          <w:rFonts w:eastAsiaTheme="minorHAnsi"/>
          <w:sz w:val="26"/>
          <w:szCs w:val="26"/>
        </w:rPr>
      </w:pPr>
      <w:r w:rsidRPr="001C7F36">
        <w:rPr>
          <w:rFonts w:eastAsiaTheme="minorHAnsi"/>
          <w:sz w:val="26"/>
          <w:szCs w:val="26"/>
        </w:rPr>
        <w:t>Un contrôle de la qualité et de la provenance des truffes pourra être effectué, par un organisme indépendant agréé, avant ouverture au public</w:t>
      </w:r>
      <w:r w:rsidR="00D754AA" w:rsidRPr="001C7F36">
        <w:rPr>
          <w:rFonts w:eastAsiaTheme="minorHAnsi"/>
          <w:sz w:val="26"/>
          <w:szCs w:val="26"/>
        </w:rPr>
        <w:t>,</w:t>
      </w:r>
      <w:r w:rsidRPr="001C7F36">
        <w:rPr>
          <w:rFonts w:eastAsiaTheme="minorHAnsi"/>
          <w:sz w:val="26"/>
          <w:szCs w:val="26"/>
        </w:rPr>
        <w:t xml:space="preserve"> le jour même.</w:t>
      </w:r>
    </w:p>
    <w:p w14:paraId="7AB58183" w14:textId="77777777" w:rsidR="000502F7" w:rsidRPr="001C7F36" w:rsidRDefault="000B01D8">
      <w:pPr>
        <w:pStyle w:val="Default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1C7F36">
        <w:rPr>
          <w:rFonts w:ascii="Times New Roman" w:hAnsi="Times New Roman" w:cs="Times New Roman"/>
          <w:sz w:val="26"/>
          <w:szCs w:val="26"/>
        </w:rPr>
        <w:br/>
      </w:r>
      <w:r w:rsidRPr="001C7F36">
        <w:rPr>
          <w:rStyle w:val="lev"/>
          <w:rFonts w:ascii="Times New Roman" w:hAnsi="Times New Roman" w:cs="Times New Roman"/>
          <w:sz w:val="26"/>
          <w:szCs w:val="26"/>
          <w:u w:val="single"/>
        </w:rPr>
        <w:t>Critères d’attribution : Le candidat devra fournir des arguments et photographies permettant d’apprécier la qualité et la pertinence de l’offre.</w:t>
      </w:r>
    </w:p>
    <w:p w14:paraId="20367667" w14:textId="77777777" w:rsidR="000502F7" w:rsidRPr="001C7F36" w:rsidRDefault="000502F7">
      <w:pPr>
        <w:pStyle w:val="Default"/>
        <w:rPr>
          <w:rFonts w:ascii="Times New Roman" w:hAnsi="Times New Roman" w:cs="Times New Roman"/>
          <w:sz w:val="26"/>
          <w:szCs w:val="26"/>
        </w:rPr>
      </w:pPr>
    </w:p>
    <w:p w14:paraId="646911FA" w14:textId="77777777" w:rsidR="000502F7" w:rsidRPr="001C7F36" w:rsidRDefault="000B01D8">
      <w:pPr>
        <w:pStyle w:val="Default"/>
        <w:rPr>
          <w:rFonts w:ascii="Times New Roman" w:hAnsi="Times New Roman" w:cs="Times New Roman"/>
          <w:sz w:val="26"/>
          <w:szCs w:val="26"/>
        </w:rPr>
      </w:pPr>
      <w:r w:rsidRPr="001C7F36">
        <w:rPr>
          <w:rFonts w:ascii="Times New Roman" w:hAnsi="Times New Roman" w:cs="Times New Roman"/>
          <w:sz w:val="26"/>
          <w:szCs w:val="26"/>
        </w:rPr>
        <w:t>1- Qualité globale de la prestation (origine des produits, traçabilité etc)</w:t>
      </w:r>
    </w:p>
    <w:p w14:paraId="2DE38561" w14:textId="77777777" w:rsidR="000502F7" w:rsidRPr="001C7F36" w:rsidRDefault="000B01D8">
      <w:pPr>
        <w:pStyle w:val="Default"/>
        <w:rPr>
          <w:rFonts w:ascii="Times New Roman" w:hAnsi="Times New Roman" w:cs="Times New Roman"/>
          <w:sz w:val="26"/>
          <w:szCs w:val="26"/>
        </w:rPr>
      </w:pPr>
      <w:r w:rsidRPr="001C7F36">
        <w:rPr>
          <w:rFonts w:ascii="Times New Roman" w:hAnsi="Times New Roman" w:cs="Times New Roman"/>
          <w:sz w:val="26"/>
          <w:szCs w:val="26"/>
        </w:rPr>
        <w:t>2- Expériences professionnelles et références</w:t>
      </w:r>
    </w:p>
    <w:p w14:paraId="0C80A0C0" w14:textId="77777777" w:rsidR="000502F7" w:rsidRPr="001C7F36" w:rsidRDefault="000B01D8">
      <w:pPr>
        <w:pStyle w:val="Default"/>
        <w:rPr>
          <w:rFonts w:ascii="Times New Roman" w:hAnsi="Times New Roman" w:cs="Times New Roman"/>
          <w:sz w:val="26"/>
          <w:szCs w:val="26"/>
        </w:rPr>
      </w:pPr>
      <w:r w:rsidRPr="001C7F36">
        <w:rPr>
          <w:rFonts w:ascii="Times New Roman" w:hAnsi="Times New Roman" w:cs="Times New Roman"/>
          <w:sz w:val="26"/>
          <w:szCs w:val="26"/>
        </w:rPr>
        <w:lastRenderedPageBreak/>
        <w:t xml:space="preserve">3- Limitation de l’impact environnemental </w:t>
      </w:r>
    </w:p>
    <w:p w14:paraId="74AE2866" w14:textId="77777777" w:rsidR="00D754AA" w:rsidRPr="001C7F36" w:rsidRDefault="00D754AA">
      <w:pPr>
        <w:pStyle w:val="NormalWeb"/>
        <w:spacing w:beforeAutospacing="0" w:after="0" w:afterAutospacing="0"/>
        <w:rPr>
          <w:sz w:val="26"/>
          <w:szCs w:val="26"/>
        </w:rPr>
      </w:pPr>
    </w:p>
    <w:p w14:paraId="2B6AF17D" w14:textId="77777777" w:rsidR="00D754AA" w:rsidRPr="001C7F36" w:rsidRDefault="00D754AA">
      <w:pPr>
        <w:pStyle w:val="NormalWeb"/>
        <w:spacing w:beforeAutospacing="0" w:after="0" w:afterAutospacing="0"/>
        <w:rPr>
          <w:sz w:val="26"/>
          <w:szCs w:val="26"/>
        </w:rPr>
      </w:pPr>
    </w:p>
    <w:p w14:paraId="3DA3964E" w14:textId="2B38262C" w:rsidR="000502F7" w:rsidRPr="001C7F36" w:rsidRDefault="000B01D8">
      <w:pPr>
        <w:pStyle w:val="NormalWeb"/>
        <w:spacing w:beforeAutospacing="0" w:after="0" w:afterAutospacing="0"/>
        <w:rPr>
          <w:sz w:val="26"/>
          <w:szCs w:val="26"/>
        </w:rPr>
      </w:pPr>
      <w:r w:rsidRPr="001C7F36">
        <w:rPr>
          <w:sz w:val="26"/>
          <w:szCs w:val="26"/>
          <w:u w:val="single"/>
        </w:rPr>
        <w:t xml:space="preserve">Les candidatures sont à adresser par courriel à </w:t>
      </w:r>
      <w:r w:rsidRPr="001C7F36">
        <w:rPr>
          <w:sz w:val="26"/>
          <w:szCs w:val="26"/>
        </w:rPr>
        <w:t xml:space="preserve">: </w:t>
      </w:r>
      <w:r w:rsidRPr="001C7F36">
        <w:rPr>
          <w:rStyle w:val="InternetLink"/>
          <w:sz w:val="26"/>
          <w:szCs w:val="26"/>
        </w:rPr>
        <w:t>commerce-artisanat@mairie-aixenprovence.fr</w:t>
      </w:r>
    </w:p>
    <w:p w14:paraId="2AF38BAE" w14:textId="77777777" w:rsidR="000502F7" w:rsidRPr="001C7F36" w:rsidRDefault="000502F7">
      <w:pPr>
        <w:pStyle w:val="NormalWeb"/>
        <w:spacing w:beforeAutospacing="0" w:after="0" w:afterAutospacing="0"/>
        <w:rPr>
          <w:sz w:val="26"/>
          <w:szCs w:val="26"/>
          <w:u w:val="single"/>
        </w:rPr>
      </w:pPr>
    </w:p>
    <w:p w14:paraId="5C4251D3" w14:textId="77777777" w:rsidR="000502F7" w:rsidRPr="001C7F36" w:rsidRDefault="000B01D8">
      <w:pPr>
        <w:pStyle w:val="NormalWeb"/>
        <w:spacing w:beforeAutospacing="0" w:after="0" w:afterAutospacing="0"/>
        <w:rPr>
          <w:sz w:val="26"/>
          <w:szCs w:val="26"/>
        </w:rPr>
      </w:pPr>
      <w:r w:rsidRPr="001C7F36">
        <w:rPr>
          <w:sz w:val="26"/>
          <w:szCs w:val="26"/>
          <w:u w:val="single"/>
        </w:rPr>
        <w:t xml:space="preserve">Ou à déposer au guichet de la </w:t>
      </w:r>
      <w:r w:rsidRPr="001C7F36">
        <w:rPr>
          <w:rStyle w:val="lev"/>
          <w:b w:val="0"/>
          <w:sz w:val="26"/>
          <w:szCs w:val="26"/>
        </w:rPr>
        <w:t>Direction Gestion Espace Public, Commerce &amp; Artisanat situé 17 rue Venel, 2</w:t>
      </w:r>
      <w:r w:rsidRPr="001C7F36">
        <w:rPr>
          <w:rStyle w:val="lev"/>
          <w:b w:val="0"/>
          <w:sz w:val="26"/>
          <w:szCs w:val="26"/>
          <w:vertAlign w:val="superscript"/>
        </w:rPr>
        <w:t>ème</w:t>
      </w:r>
      <w:r w:rsidRPr="001C7F36">
        <w:rPr>
          <w:rStyle w:val="lev"/>
          <w:b w:val="0"/>
          <w:sz w:val="26"/>
          <w:szCs w:val="26"/>
        </w:rPr>
        <w:t xml:space="preserve"> étage du lundi au vendredi de 8h30 à 12h00 et de 13h30 à 16h00.</w:t>
      </w:r>
    </w:p>
    <w:p w14:paraId="7749EDA8" w14:textId="77777777" w:rsidR="000502F7" w:rsidRPr="001C7F36" w:rsidRDefault="000502F7">
      <w:pPr>
        <w:pStyle w:val="NormalWeb"/>
        <w:spacing w:beforeAutospacing="0" w:after="0" w:afterAutospacing="0"/>
        <w:rPr>
          <w:rStyle w:val="lev"/>
          <w:b w:val="0"/>
          <w:sz w:val="26"/>
          <w:szCs w:val="26"/>
        </w:rPr>
      </w:pPr>
    </w:p>
    <w:p w14:paraId="3E8079AD" w14:textId="77777777" w:rsidR="000502F7" w:rsidRPr="001C7F36" w:rsidRDefault="000502F7">
      <w:pPr>
        <w:pStyle w:val="NormalWeb"/>
        <w:spacing w:beforeAutospacing="0" w:after="0" w:afterAutospacing="0"/>
        <w:rPr>
          <w:sz w:val="26"/>
          <w:szCs w:val="26"/>
        </w:rPr>
      </w:pPr>
    </w:p>
    <w:p w14:paraId="61C8BFA8" w14:textId="769F4359" w:rsidR="000502F7" w:rsidRPr="001C7F36" w:rsidRDefault="000B01D8">
      <w:pPr>
        <w:pStyle w:val="NormalWeb"/>
        <w:spacing w:beforeAutospacing="0" w:after="0" w:afterAutospacing="0"/>
        <w:rPr>
          <w:b/>
          <w:sz w:val="26"/>
          <w:szCs w:val="26"/>
          <w:u w:val="single"/>
        </w:rPr>
      </w:pPr>
      <w:r w:rsidRPr="001C7F36">
        <w:rPr>
          <w:b/>
          <w:sz w:val="26"/>
          <w:szCs w:val="26"/>
        </w:rPr>
        <w:t>DATE LIMITE DE DÉPÔT DES CANDIDATURES :</w:t>
      </w:r>
      <w:r w:rsidRPr="001C7F36">
        <w:rPr>
          <w:b/>
          <w:color w:val="000000"/>
          <w:sz w:val="26"/>
          <w:szCs w:val="26"/>
        </w:rPr>
        <w:t xml:space="preserve"> </w:t>
      </w:r>
      <w:r w:rsidRPr="00C47E24">
        <w:rPr>
          <w:b/>
          <w:bCs/>
          <w:color w:val="000000"/>
          <w:sz w:val="26"/>
          <w:szCs w:val="26"/>
          <w:highlight w:val="yellow"/>
        </w:rPr>
        <w:t>Lundi 1</w:t>
      </w:r>
      <w:r w:rsidR="00574137" w:rsidRPr="00C47E24">
        <w:rPr>
          <w:b/>
          <w:bCs/>
          <w:color w:val="000000"/>
          <w:sz w:val="26"/>
          <w:szCs w:val="26"/>
          <w:highlight w:val="yellow"/>
        </w:rPr>
        <w:t>6</w:t>
      </w:r>
      <w:r w:rsidRPr="00C47E24">
        <w:rPr>
          <w:b/>
          <w:bCs/>
          <w:color w:val="000000"/>
          <w:sz w:val="26"/>
          <w:szCs w:val="26"/>
          <w:highlight w:val="yellow"/>
        </w:rPr>
        <w:t xml:space="preserve"> Novembre 202</w:t>
      </w:r>
      <w:r w:rsidR="00574137" w:rsidRPr="00C47E24">
        <w:rPr>
          <w:b/>
          <w:bCs/>
          <w:color w:val="000000"/>
          <w:sz w:val="26"/>
          <w:szCs w:val="26"/>
          <w:highlight w:val="yellow"/>
        </w:rPr>
        <w:t>6</w:t>
      </w:r>
      <w:r w:rsidRPr="00C47E24">
        <w:rPr>
          <w:b/>
          <w:bCs/>
          <w:color w:val="000000"/>
          <w:sz w:val="26"/>
          <w:szCs w:val="26"/>
          <w:highlight w:val="yellow"/>
        </w:rPr>
        <w:t xml:space="preserve"> à 12h00</w:t>
      </w:r>
    </w:p>
    <w:p w14:paraId="6D6D79C1" w14:textId="77777777" w:rsidR="000502F7" w:rsidRPr="001C7F36" w:rsidRDefault="000502F7">
      <w:pPr>
        <w:pStyle w:val="NormalWeb"/>
        <w:spacing w:beforeAutospacing="0" w:after="0" w:afterAutospacing="0"/>
        <w:jc w:val="both"/>
        <w:rPr>
          <w:b/>
          <w:sz w:val="26"/>
          <w:szCs w:val="26"/>
          <w:u w:val="single"/>
        </w:rPr>
      </w:pPr>
    </w:p>
    <w:p w14:paraId="1BE4C645" w14:textId="77777777" w:rsidR="000502F7" w:rsidRPr="001C7F36" w:rsidRDefault="000B01D8">
      <w:pPr>
        <w:pStyle w:val="NormalWeb"/>
        <w:spacing w:beforeAutospacing="0" w:after="0" w:afterAutospacing="0"/>
        <w:jc w:val="both"/>
        <w:rPr>
          <w:b/>
          <w:sz w:val="26"/>
          <w:szCs w:val="26"/>
          <w:u w:val="single"/>
        </w:rPr>
      </w:pPr>
      <w:r w:rsidRPr="001C7F36">
        <w:rPr>
          <w:rStyle w:val="lev"/>
          <w:sz w:val="26"/>
          <w:szCs w:val="26"/>
          <w:u w:val="single"/>
        </w:rPr>
        <w:t>Les candidats devront présenter</w:t>
      </w:r>
      <w:r w:rsidRPr="001C7F36">
        <w:rPr>
          <w:rStyle w:val="lev"/>
          <w:b w:val="0"/>
          <w:sz w:val="26"/>
          <w:szCs w:val="26"/>
          <w:u w:val="single"/>
        </w:rPr>
        <w:t> </w:t>
      </w:r>
      <w:r w:rsidRPr="001C7F36">
        <w:rPr>
          <w:b/>
          <w:sz w:val="26"/>
          <w:szCs w:val="26"/>
          <w:u w:val="single"/>
        </w:rPr>
        <w:t>un dossier de candidature comprenant notamment :</w:t>
      </w:r>
    </w:p>
    <w:p w14:paraId="329700EF" w14:textId="77777777" w:rsidR="000502F7" w:rsidRPr="001C7F36" w:rsidRDefault="000502F7">
      <w:pPr>
        <w:pStyle w:val="NormalWeb"/>
        <w:spacing w:beforeAutospacing="0" w:after="0" w:afterAutospacing="0"/>
        <w:jc w:val="both"/>
        <w:rPr>
          <w:b/>
          <w:sz w:val="26"/>
          <w:szCs w:val="26"/>
          <w:u w:val="single"/>
        </w:rPr>
      </w:pPr>
    </w:p>
    <w:p w14:paraId="660BAFAE" w14:textId="77777777" w:rsidR="000502F7" w:rsidRPr="001C7F36" w:rsidRDefault="000B01D8">
      <w:pPr>
        <w:pStyle w:val="NormalWeb"/>
        <w:numPr>
          <w:ilvl w:val="0"/>
          <w:numId w:val="3"/>
        </w:numPr>
        <w:spacing w:beforeAutospacing="0" w:after="0" w:afterAutospacing="0"/>
        <w:jc w:val="both"/>
        <w:rPr>
          <w:b/>
          <w:sz w:val="26"/>
          <w:szCs w:val="26"/>
          <w:u w:val="single"/>
        </w:rPr>
      </w:pPr>
      <w:r w:rsidRPr="001C7F36">
        <w:rPr>
          <w:color w:val="000000"/>
          <w:sz w:val="26"/>
          <w:szCs w:val="26"/>
        </w:rPr>
        <w:t>Une carte de commerçant ambulant en cours de validité</w:t>
      </w:r>
    </w:p>
    <w:p w14:paraId="695FA4C3" w14:textId="77777777" w:rsidR="000502F7" w:rsidRPr="001C7F36" w:rsidRDefault="000B01D8">
      <w:pPr>
        <w:pStyle w:val="NormalWeb"/>
        <w:numPr>
          <w:ilvl w:val="0"/>
          <w:numId w:val="3"/>
        </w:numPr>
        <w:spacing w:beforeAutospacing="0" w:after="0" w:afterAutospacing="0"/>
        <w:jc w:val="both"/>
        <w:rPr>
          <w:sz w:val="26"/>
          <w:szCs w:val="26"/>
        </w:rPr>
      </w:pPr>
      <w:r w:rsidRPr="001C7F36">
        <w:rPr>
          <w:color w:val="000000"/>
          <w:sz w:val="26"/>
          <w:szCs w:val="26"/>
        </w:rPr>
        <w:t>Attestation sur l’honneur de non condamnation (pour vente de liqueur &amp; vin)</w:t>
      </w:r>
    </w:p>
    <w:p w14:paraId="1540C507" w14:textId="753A8DC0" w:rsidR="000502F7" w:rsidRPr="001C7F36" w:rsidRDefault="000B01D8">
      <w:pPr>
        <w:pStyle w:val="NormalWeb"/>
        <w:numPr>
          <w:ilvl w:val="0"/>
          <w:numId w:val="3"/>
        </w:numPr>
        <w:spacing w:beforeAutospacing="0" w:after="0" w:afterAutospacing="0"/>
        <w:jc w:val="both"/>
        <w:rPr>
          <w:sz w:val="26"/>
          <w:szCs w:val="26"/>
        </w:rPr>
      </w:pPr>
      <w:r w:rsidRPr="001C7F36">
        <w:rPr>
          <w:color w:val="000000"/>
          <w:sz w:val="26"/>
          <w:szCs w:val="26"/>
        </w:rPr>
        <w:t>Un extrait "K bis" du Registre du Commerce (pour les Sociétés) ou extrait D1 du Répertoire des Métiers (pour les artisans) daté de moins de trois mois ou Statut Agricole MSA</w:t>
      </w:r>
    </w:p>
    <w:p w14:paraId="70D35E81" w14:textId="1A26CDFB" w:rsidR="000502F7" w:rsidRPr="001C7F36" w:rsidRDefault="000B01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  <w:r w:rsidRPr="001C7F36">
        <w:rPr>
          <w:rFonts w:ascii="Times New Roman" w:eastAsia="Times New Roman" w:hAnsi="Times New Roman" w:cs="Times New Roman"/>
          <w:color w:val="000000"/>
          <w:sz w:val="26"/>
          <w:szCs w:val="26"/>
          <w:lang w:eastAsia="fr-FR"/>
        </w:rPr>
        <w:t>Un avis INSEE (code NAF ou APE) de moins de 3</w:t>
      </w:r>
      <w:r w:rsidR="00A847F3" w:rsidRPr="001C7F36">
        <w:rPr>
          <w:rFonts w:ascii="Times New Roman" w:eastAsia="Times New Roman" w:hAnsi="Times New Roman" w:cs="Times New Roman"/>
          <w:color w:val="000000"/>
          <w:sz w:val="26"/>
          <w:szCs w:val="26"/>
          <w:lang w:eastAsia="fr-FR"/>
        </w:rPr>
        <w:t xml:space="preserve"> </w:t>
      </w:r>
      <w:r w:rsidRPr="001C7F36">
        <w:rPr>
          <w:rFonts w:ascii="Times New Roman" w:eastAsia="Times New Roman" w:hAnsi="Times New Roman" w:cs="Times New Roman"/>
          <w:color w:val="000000"/>
          <w:sz w:val="26"/>
          <w:szCs w:val="26"/>
          <w:lang w:eastAsia="fr-FR"/>
        </w:rPr>
        <w:t xml:space="preserve">mois, </w:t>
      </w:r>
    </w:p>
    <w:p w14:paraId="77DD6735" w14:textId="77777777" w:rsidR="000502F7" w:rsidRPr="001C7F36" w:rsidRDefault="000B01D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  <w:r w:rsidRPr="001C7F36">
        <w:rPr>
          <w:rFonts w:ascii="Times New Roman" w:eastAsia="Times New Roman" w:hAnsi="Times New Roman" w:cs="Times New Roman"/>
          <w:color w:val="000000"/>
          <w:sz w:val="26"/>
          <w:szCs w:val="26"/>
          <w:lang w:eastAsia="fr-FR"/>
        </w:rPr>
        <w:t>U</w:t>
      </w:r>
      <w:r w:rsidRPr="001C7F36">
        <w:rPr>
          <w:rFonts w:ascii="Times New Roman" w:hAnsi="Times New Roman" w:cs="Times New Roman"/>
          <w:sz w:val="26"/>
          <w:szCs w:val="26"/>
        </w:rPr>
        <w:t>ne attestation d'assurance pour l’exercice d’un commerce non sédentaire, en cours de validité (ou un engagement à l’obtenir avant le début de l’exploitation)</w:t>
      </w:r>
    </w:p>
    <w:p w14:paraId="03CD4F46" w14:textId="77777777" w:rsidR="000502F7" w:rsidRPr="001C7F36" w:rsidRDefault="000B01D8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C7F36">
        <w:rPr>
          <w:rFonts w:ascii="Times New Roman" w:hAnsi="Times New Roman" w:cs="Times New Roman"/>
          <w:sz w:val="26"/>
          <w:szCs w:val="26"/>
        </w:rPr>
        <w:t>Copie de la pièce d’identité du ou des gérant(s) mentionné(s) sur le Kbis ou l’</w:t>
      </w:r>
      <w:r w:rsidRPr="001C7F36">
        <w:rPr>
          <w:rFonts w:ascii="Times New Roman" w:eastAsia="Times New Roman" w:hAnsi="Times New Roman" w:cs="Times New Roman"/>
          <w:color w:val="000000"/>
          <w:sz w:val="26"/>
          <w:szCs w:val="26"/>
          <w:lang w:eastAsia="fr-FR"/>
        </w:rPr>
        <w:t>extrait D1 du Répertoire des Métiers</w:t>
      </w:r>
    </w:p>
    <w:p w14:paraId="7666DD02" w14:textId="77777777" w:rsidR="000502F7" w:rsidRPr="001C7F36" w:rsidRDefault="000B01D8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C7F36">
        <w:rPr>
          <w:rFonts w:ascii="Times New Roman" w:eastAsia="Times New Roman" w:hAnsi="Times New Roman" w:cs="Times New Roman"/>
          <w:color w:val="000000"/>
          <w:sz w:val="26"/>
          <w:szCs w:val="26"/>
          <w:lang w:eastAsia="fr-FR"/>
        </w:rPr>
        <w:t>Attestation de propriété des terrains truffiers (si producteur)</w:t>
      </w:r>
    </w:p>
    <w:p w14:paraId="633998D9" w14:textId="77777777" w:rsidR="000502F7" w:rsidRPr="001C7F36" w:rsidRDefault="000B01D8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C7F36">
        <w:rPr>
          <w:rFonts w:ascii="Times New Roman" w:eastAsia="Times New Roman" w:hAnsi="Times New Roman" w:cs="Times New Roman"/>
          <w:color w:val="000000"/>
          <w:sz w:val="26"/>
          <w:szCs w:val="26"/>
          <w:lang w:eastAsia="fr-FR"/>
        </w:rPr>
        <w:t>Licence de vente d’alcool à emporter (sauf producteur)</w:t>
      </w:r>
    </w:p>
    <w:sectPr w:rsidR="000502F7" w:rsidRPr="001C7F36">
      <w:pgSz w:w="11906" w:h="16838"/>
      <w:pgMar w:top="720" w:right="720" w:bottom="142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5C0"/>
    <w:multiLevelType w:val="multilevel"/>
    <w:tmpl w:val="998AC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67256DD"/>
    <w:multiLevelType w:val="multilevel"/>
    <w:tmpl w:val="3CD648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4F0F1A"/>
    <w:multiLevelType w:val="multilevel"/>
    <w:tmpl w:val="2A4C13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082146"/>
    <w:multiLevelType w:val="multilevel"/>
    <w:tmpl w:val="459E37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3C8345F"/>
    <w:multiLevelType w:val="multilevel"/>
    <w:tmpl w:val="D236E2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2F7"/>
    <w:rsid w:val="00005F7D"/>
    <w:rsid w:val="00013A17"/>
    <w:rsid w:val="000502F7"/>
    <w:rsid w:val="000B01D8"/>
    <w:rsid w:val="001755D1"/>
    <w:rsid w:val="001C7F36"/>
    <w:rsid w:val="00354B3E"/>
    <w:rsid w:val="00574137"/>
    <w:rsid w:val="006673C0"/>
    <w:rsid w:val="00885DB8"/>
    <w:rsid w:val="00895DFC"/>
    <w:rsid w:val="00953646"/>
    <w:rsid w:val="00A127C5"/>
    <w:rsid w:val="00A16A2A"/>
    <w:rsid w:val="00A31F48"/>
    <w:rsid w:val="00A847F3"/>
    <w:rsid w:val="00B801A6"/>
    <w:rsid w:val="00B92383"/>
    <w:rsid w:val="00B96AEF"/>
    <w:rsid w:val="00C47E24"/>
    <w:rsid w:val="00CF3E66"/>
    <w:rsid w:val="00D1620A"/>
    <w:rsid w:val="00D754AA"/>
    <w:rsid w:val="00D84D7D"/>
    <w:rsid w:val="00D9204A"/>
    <w:rsid w:val="00DA13ED"/>
    <w:rsid w:val="00DB0A1C"/>
    <w:rsid w:val="00DC5B25"/>
    <w:rsid w:val="00DE5338"/>
    <w:rsid w:val="00DF55DF"/>
    <w:rsid w:val="00ED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3E7CC"/>
  <w15:docId w15:val="{7166B83C-F997-4663-B9C9-DAB10AD1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5F62F0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Policepardfaut"/>
    <w:uiPriority w:val="99"/>
    <w:unhideWhenUsed/>
    <w:qFormat/>
    <w:rsid w:val="00B744FC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B744FC"/>
    <w:rPr>
      <w:b/>
      <w:bCs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5F62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5F62F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F7D16"/>
    <w:pPr>
      <w:ind w:left="720"/>
      <w:contextualSpacing/>
    </w:pPr>
  </w:style>
  <w:style w:type="paragraph" w:customStyle="1" w:styleId="Default">
    <w:name w:val="Default"/>
    <w:qFormat/>
    <w:rsid w:val="00F0558C"/>
    <w:rPr>
      <w:rFonts w:ascii="Franklin Gothic Book" w:eastAsia="Calibri" w:hAnsi="Franklin Gothic Book" w:cs="Franklin Gothic Book"/>
      <w:color w:val="000000"/>
      <w:sz w:val="24"/>
      <w:szCs w:val="24"/>
    </w:r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59"/>
    <w:rsid w:val="00B7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42718-1CC2-4852-AF91-577E32E75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499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Aix en Provence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Aix en Provence</dc:creator>
  <dc:description/>
  <cp:lastModifiedBy>Frederique Margogne</cp:lastModifiedBy>
  <cp:revision>25</cp:revision>
  <cp:lastPrinted>2022-10-25T09:31:00Z</cp:lastPrinted>
  <dcterms:created xsi:type="dcterms:W3CDTF">2026-10-07T12:04:00Z</dcterms:created>
  <dcterms:modified xsi:type="dcterms:W3CDTF">2026-10-28T13:44:00Z</dcterms:modified>
  <dc:language>fr-FR</dc:language>
</cp:coreProperties>
</file>